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B6" w:rsidRDefault="00176522">
      <w:pPr>
        <w:pStyle w:val="Otsikko"/>
      </w:pPr>
      <w:r>
        <w:t>Porejärjestelmän asennus / käyttöohje</w:t>
      </w:r>
    </w:p>
    <w:p w:rsidR="00A437B6" w:rsidRDefault="00EF3B8C">
      <w:pPr>
        <w:pStyle w:val="Otsikko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F3F19C" wp14:editId="63889502">
            <wp:simplePos x="0" y="0"/>
            <wp:positionH relativeFrom="column">
              <wp:posOffset>5153025</wp:posOffset>
            </wp:positionH>
            <wp:positionV relativeFrom="paragraph">
              <wp:posOffset>615950</wp:posOffset>
            </wp:positionV>
            <wp:extent cx="1514475" cy="1771650"/>
            <wp:effectExtent l="0" t="0" r="9525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522">
        <w:t>Putkiston kokoaminen</w:t>
      </w:r>
    </w:p>
    <w:p w:rsidR="00176522" w:rsidRDefault="00176522">
      <w:pPr>
        <w:rPr>
          <w:noProof/>
        </w:rPr>
      </w:pPr>
      <w:proofErr w:type="gramStart"/>
      <w:r>
        <w:t>Käytä esimerkkinä putkien asennukseen havainne</w:t>
      </w:r>
      <w:r w:rsidR="00636C35">
        <w:t xml:space="preserve"> </w:t>
      </w:r>
      <w:r>
        <w:t>kuvaa.</w:t>
      </w:r>
      <w:proofErr w:type="gramEnd"/>
      <w:r>
        <w:t xml:space="preserve"> Liimaa irto-osat </w:t>
      </w:r>
      <w:r w:rsidR="00636C35">
        <w:t>toisiins</w:t>
      </w:r>
      <w:r>
        <w:t>a sopivalla PVC-liimalla</w:t>
      </w:r>
      <w:r w:rsidR="00290375">
        <w:t xml:space="preserve"> (huomio älä liimaa pumppua kiinni putkistoon!) </w:t>
      </w:r>
      <w:r>
        <w:t>. Muista liima kuivuu erittäin nopeasti ja kuivuessaan liimaa esineet voimakkaasti toisiinsa kiinni. Huomioi, että takaiskuventtiili on asennettu oikein päin sekä mahdollisimman ylös. Paras tulos saa</w:t>
      </w:r>
      <w:r w:rsidR="00EF3B8C">
        <w:t xml:space="preserve">vutetaan jos putkisto pystytään </w:t>
      </w:r>
      <w:r>
        <w:t>viemään veden pinnan yläpuolelle.</w:t>
      </w:r>
      <w:r w:rsidR="00EF3B8C" w:rsidRPr="00EF3B8C">
        <w:rPr>
          <w:noProof/>
        </w:rPr>
        <w:t xml:space="preserve"> </w:t>
      </w:r>
    </w:p>
    <w:p w:rsidR="00EF3B8C" w:rsidRDefault="00EF3B8C"/>
    <w:p w:rsidR="00176522" w:rsidRDefault="00176522" w:rsidP="00176522">
      <w:pPr>
        <w:pStyle w:val="Otsikko1"/>
      </w:pPr>
      <w:r>
        <w:t>Suuttimien asennus</w:t>
      </w:r>
    </w:p>
    <w:p w:rsidR="00290375" w:rsidRDefault="00176522">
      <w:r>
        <w:t>Altaaseen porataan rasiaporalla oi</w:t>
      </w:r>
      <w:r w:rsidR="00636C35">
        <w:t>kean kokoiset rei</w:t>
      </w:r>
      <w:r>
        <w:t xml:space="preserve">ät oikealle määrälle suuttimia. Suuttimien sijoittelu ei ole tarkka mutta toimivat parhaiten asennettaessa altaan alaosaa pystysuoraan. Huomio ei suositella asennettavaksi altaan pohjaan. Suutin ei kestä päälle astumista. Käytä 11/8mm letkua </w:t>
      </w:r>
      <w:r w:rsidR="00290375">
        <w:t>jakotukin ja suuttimien väliseen kytkentää muista liimata letkut molemmista päistä PVC liimalla. Käytä mahdollisimman lyhyttä letkuvetoa, vältä tiukkoja mutkia sekä katso ettei letku jää pussille.</w:t>
      </w:r>
    </w:p>
    <w:p w:rsidR="00290375" w:rsidRDefault="00290375" w:rsidP="00290375">
      <w:pPr>
        <w:pStyle w:val="Otsikko1"/>
      </w:pPr>
      <w:r>
        <w:t>Pumpun asennus</w:t>
      </w:r>
    </w:p>
    <w:p w:rsidR="00290375" w:rsidRDefault="00290375">
      <w:r>
        <w:t>Pumppu asetetaan pystysuoraan havainne</w:t>
      </w:r>
      <w:r w:rsidR="00636C35">
        <w:t xml:space="preserve"> </w:t>
      </w:r>
      <w:bookmarkStart w:id="0" w:name="_GoBack"/>
      <w:bookmarkEnd w:id="0"/>
      <w:r>
        <w:t xml:space="preserve">kuvan mukaisesti. Varmista kiinnitys paketissa mukana tulleella ruuvilla. Älä liimaa pumppua kiinni putkistoon, mahdollisien huoltotoimenpiteiden varalta. </w:t>
      </w:r>
      <w:r>
        <w:rPr>
          <w:b/>
        </w:rPr>
        <w:t>Sähkökytkennöissä</w:t>
      </w:r>
      <w:r w:rsidRPr="00290375">
        <w:rPr>
          <w:b/>
        </w:rPr>
        <w:t xml:space="preserve"> käytä ainoastaan valtuutettua sähköasentajaa!</w:t>
      </w:r>
      <w:r>
        <w:rPr>
          <w:b/>
        </w:rPr>
        <w:t xml:space="preserve"> </w:t>
      </w:r>
      <w:r>
        <w:t xml:space="preserve">Asenna pneumaattinen painike haluamaasi paikkaan. Liitä painike pumppuun 5/3mm letkulla pumpun takaosassa olevaan nippaan. Letkua ei tarvitse liimata. Pneumaattisen painikkeen ja pumpun etäisyys ei saa olla liian pitkä.  </w:t>
      </w:r>
    </w:p>
    <w:p w:rsidR="00EF3B8C" w:rsidRDefault="00EF3B8C" w:rsidP="00EF3B8C">
      <w:pPr>
        <w:pStyle w:val="Otsikko1"/>
      </w:pPr>
      <w:r>
        <w:t>Valolliset järjestelmät</w:t>
      </w:r>
    </w:p>
    <w:p w:rsidR="00EF3B8C" w:rsidRPr="003E795C" w:rsidRDefault="00EF3B8C">
      <w:pPr>
        <w:rPr>
          <w:b/>
        </w:rPr>
      </w:pPr>
      <w:r>
        <w:t xml:space="preserve">Asenna muuntaja kuivaan paikkaan. Kytke ledisuuttimien johdot sarjaan. Jos johtimet eivät riitä voi johdon katkaista ja asentaa riittävän pituisen johdon. Kytke ledivalo muuntajaan huomioi napaisuus! </w:t>
      </w:r>
      <w:r w:rsidRPr="00EF3B8C">
        <w:rPr>
          <w:b/>
        </w:rPr>
        <w:t>Muuntajan 230V kytkennässä käytä ainoastaan valtuutettua sähköasentajaa!</w:t>
      </w:r>
    </w:p>
    <w:sectPr w:rsidR="00EF3B8C" w:rsidRPr="003E795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22"/>
    <w:rsid w:val="00176522"/>
    <w:rsid w:val="00290375"/>
    <w:rsid w:val="003E795C"/>
    <w:rsid w:val="00636C35"/>
    <w:rsid w:val="008F7BC4"/>
    <w:rsid w:val="00A437B6"/>
    <w:rsid w:val="00E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C9756-3568-415F-A2D9-06EB1120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F7BC4"/>
    <w:rPr>
      <w:rFonts w:ascii="Segoe UI" w:hAnsi="Segoe U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F7BC4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eastAsiaTheme="majorEastAsia" w:cstheme="majorBidi"/>
      <w:b/>
      <w:bCs/>
      <w:smallCaps/>
      <w:color w:val="000000" w:themeColor="text1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F7BC4"/>
    <w:pPr>
      <w:keepNext/>
      <w:keepLines/>
      <w:numPr>
        <w:ilvl w:val="1"/>
        <w:numId w:val="12"/>
      </w:numPr>
      <w:spacing w:before="360" w:after="0"/>
      <w:outlineLvl w:val="1"/>
    </w:pPr>
    <w:rPr>
      <w:rFonts w:eastAsiaTheme="majorEastAsia" w:cstheme="majorBidi"/>
      <w:b/>
      <w:bCs/>
      <w:smallCaps/>
      <w:color w:val="000000" w:themeColor="text1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8F7BC4"/>
    <w:pPr>
      <w:spacing w:after="0" w:line="240" w:lineRule="auto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8F7BC4"/>
    <w:rPr>
      <w:rFonts w:ascii="Segoe UI" w:eastAsiaTheme="majorEastAsia" w:hAnsi="Segoe UI" w:cstheme="majorBidi"/>
      <w:color w:val="000000" w:themeColor="text1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aotsikkoChar">
    <w:name w:val="Alaotsikko Char"/>
    <w:basedOn w:val="Kappaleenoletusfontti"/>
    <w:link w:val="Alaotsikko"/>
    <w:uiPriority w:val="11"/>
    <w:rPr>
      <w:color w:val="5A5A5A" w:themeColor="text1" w:themeTint="A5"/>
      <w:spacing w:val="10"/>
    </w:rPr>
  </w:style>
  <w:style w:type="character" w:customStyle="1" w:styleId="Otsikko1Char">
    <w:name w:val="Otsikko 1 Char"/>
    <w:basedOn w:val="Kappaleenoletusfontti"/>
    <w:link w:val="Otsikko1"/>
    <w:uiPriority w:val="9"/>
    <w:rsid w:val="008F7BC4"/>
    <w:rPr>
      <w:rFonts w:ascii="Segoe UI" w:eastAsiaTheme="majorEastAsia" w:hAnsi="Segoe UI" w:cstheme="majorBidi"/>
      <w:b/>
      <w:bCs/>
      <w:smallCaps/>
      <w:color w:val="000000" w:themeColor="text1"/>
      <w:sz w:val="36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8F7BC4"/>
    <w:rPr>
      <w:rFonts w:ascii="Segoe UI" w:eastAsiaTheme="majorEastAsia" w:hAnsi="Segoe UI" w:cstheme="majorBidi"/>
      <w:b/>
      <w:bCs/>
      <w:smallCaps/>
      <w:color w:val="000000" w:themeColor="text1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enovarainenkorostus">
    <w:name w:val="Subtle Emphasis"/>
    <w:basedOn w:val="Kappaleenoletusfontti"/>
    <w:uiPriority w:val="19"/>
    <w:qFormat/>
    <w:rsid w:val="008F7BC4"/>
    <w:rPr>
      <w:rFonts w:ascii="Segoe UI" w:hAnsi="Segoe UI"/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8F7BC4"/>
    <w:rPr>
      <w:rFonts w:ascii="Segoe UI" w:hAnsi="Segoe UI"/>
      <w:i/>
      <w:iCs/>
      <w:color w:val="auto"/>
    </w:rPr>
  </w:style>
  <w:style w:type="character" w:styleId="Voimakaskorostus">
    <w:name w:val="Intense Emphasis"/>
    <w:basedOn w:val="Kappaleenoletusfontti"/>
    <w:uiPriority w:val="21"/>
    <w:qFormat/>
    <w:rsid w:val="008F7BC4"/>
    <w:rPr>
      <w:rFonts w:ascii="Segoe UI" w:hAnsi="Segoe UI"/>
      <w:b/>
      <w:bCs/>
      <w:i/>
      <w:iCs/>
      <w:caps/>
    </w:rPr>
  </w:style>
  <w:style w:type="character" w:styleId="Voimakas">
    <w:name w:val="Strong"/>
    <w:basedOn w:val="Kappaleenoletusfontti"/>
    <w:uiPriority w:val="22"/>
    <w:qFormat/>
    <w:rsid w:val="008F7BC4"/>
    <w:rPr>
      <w:rFonts w:ascii="Segoe UI" w:hAnsi="Segoe UI"/>
      <w:b/>
      <w:bCs/>
      <w:color w:val="000000" w:themeColor="text1"/>
    </w:rPr>
  </w:style>
  <w:style w:type="paragraph" w:styleId="Lainaus">
    <w:name w:val="Quote"/>
    <w:basedOn w:val="Normaali"/>
    <w:next w:val="Normaali"/>
    <w:link w:val="Lainaus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Pr>
      <w:i/>
      <w:iCs/>
      <w:color w:val="000000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Pr>
      <w:color w:val="000000" w:themeColor="text1"/>
      <w:shd w:val="clear" w:color="auto" w:fill="F2F2F2" w:themeFill="background1" w:themeFillShade="F2"/>
    </w:rPr>
  </w:style>
  <w:style w:type="character" w:styleId="Hienovarainenviittaus">
    <w:name w:val="Subtle Reference"/>
    <w:basedOn w:val="Kappaleenoletusfontti"/>
    <w:uiPriority w:val="31"/>
    <w:qFormat/>
    <w:rsid w:val="008F7BC4"/>
    <w:rPr>
      <w:rFonts w:ascii="Segoe UI" w:hAnsi="Segoe UI"/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8F7BC4"/>
    <w:rPr>
      <w:rFonts w:ascii="Segoe UI" w:hAnsi="Segoe UI"/>
      <w:b/>
      <w:bCs/>
      <w:smallCaps/>
      <w:u w:val="single"/>
    </w:rPr>
  </w:style>
  <w:style w:type="character" w:customStyle="1" w:styleId="Kirjannimi">
    <w:name w:val="Kirjan nimi"/>
    <w:basedOn w:val="Kappaleenoletusfontti"/>
    <w:uiPriority w:val="33"/>
    <w:qFormat/>
    <w:rsid w:val="008F7BC4"/>
    <w:rPr>
      <w:rFonts w:ascii="Segoe UI" w:hAnsi="Segoe UI"/>
      <w:b w:val="0"/>
      <w:bCs w:val="0"/>
      <w:smallCaps/>
      <w:spacing w:val="5"/>
    </w:rPr>
  </w:style>
  <w:style w:type="paragraph" w:customStyle="1" w:styleId="kuvateksti">
    <w:name w:val="kuvateksti"/>
    <w:basedOn w:val="Normaali"/>
    <w:next w:val="Normaali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</w:style>
  <w:style w:type="paragraph" w:styleId="Eivli">
    <w:name w:val="No Spacing"/>
    <w:uiPriority w:val="1"/>
    <w:qFormat/>
    <w:rsid w:val="008F7BC4"/>
    <w:pPr>
      <w:spacing w:after="0" w:line="240" w:lineRule="auto"/>
    </w:pPr>
    <w:rPr>
      <w:rFonts w:ascii="Segoe UI" w:hAnsi="Segoe UI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styleId="Kirjannimike">
    <w:name w:val="Book Title"/>
    <w:basedOn w:val="Kappaleenoletusfontti"/>
    <w:uiPriority w:val="33"/>
    <w:qFormat/>
    <w:rsid w:val="008F7BC4"/>
    <w:rPr>
      <w:rFonts w:ascii="Segoe UI" w:hAnsi="Segoe UI"/>
      <w:b/>
      <w:bCs/>
      <w:i/>
      <w:iCs/>
      <w:spacing w:val="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95C"/>
    <w:pPr>
      <w:spacing w:after="0" w:line="240" w:lineRule="auto"/>
    </w:pPr>
    <w:rPr>
      <w:rFonts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i\AppData\Roaming\Microsoft\Templates\Raportti-malli%20(tyhj&#228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Raportti-malli (tyhjä)</Template>
  <TotalTime>49</TotalTime>
  <Pages>1</Pages>
  <Words>195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Pasi</dc:creator>
  <cp:keywords/>
  <cp:lastModifiedBy>Menopelimarket Kylpyhuonemarket</cp:lastModifiedBy>
  <cp:revision>2</cp:revision>
  <cp:lastPrinted>2015-02-24T09:18:00Z</cp:lastPrinted>
  <dcterms:created xsi:type="dcterms:W3CDTF">2015-02-24T08:49:00Z</dcterms:created>
  <dcterms:modified xsi:type="dcterms:W3CDTF">2015-02-24T09:38:00Z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